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Федеральный закон от 11.08.1995 N 135-ФЗ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271A4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4271A4"/>
          <w:kern w:val="36"/>
          <w:sz w:val="27"/>
          <w:szCs w:val="27"/>
          <w:lang w:eastAsia="ru-RU"/>
        </w:rPr>
        <w:t>О благотворительной деятельности и благотворительных организациях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Раздел I. ОБЩИЕ ПОЛОЖЕНИЯ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Благотворительная деятельность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Цели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Благотворительная деятельность осуществляется в целях: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укреплению престижа и роли семьи в обществе;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защите материнства, детства и отцовства;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деятельности в сфере физической культуры и массового спорта;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охраны окружающей среды и защиты животных;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бесплатной юридической помощи и правового просвещения населения;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добровольческой деятельности;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патриотическому, духовно-нравственному воспитанию детей и молодежи;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профилактике социально опасных форм поведения граждан.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Законодательство о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Право на осуществление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Участники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благополучатели</w:t>
      </w:r>
      <w:proofErr w:type="spell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Благотворители - лица, осуществляющие благотворительные пожертвования в формах: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Благотворители вправе определять цели и порядок использования своих пожертвований.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Благополучатели</w:t>
      </w:r>
      <w:proofErr w:type="spell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Благотворительная организация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Формы благотворительных организаций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благополучателем</w:t>
      </w:r>
      <w:proofErr w:type="spell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благополучателя</w:t>
      </w:r>
      <w:proofErr w:type="spell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Учредители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Государственная регистрация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10. Высший орган управления благотворительной организацией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устава благотворительной организации;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благотворительных программ;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годового плана, бюджета благотворительной организац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и ее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годового отчета;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Реорганизация и ликвидация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12. Деятельность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13. Филиалы и представительства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14. Объединения (ассоциации и союзы) благотворительных организаций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15. Источники формирования имущества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Источниками формирования имущества благотворительной организации могут являться: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взносы учредителей благотворительной организации;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членские взносы (для благотворительных организаций, основанных на членстве);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доходы от внереализационных операций, включая доходы от ценных бумаг;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доходы от разрешенной законом предпринимательской деятельности;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утратил силу. - Федеральный закон от 22.08.2004 N 122-ФЗ;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 добровольцев;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не запрещенные законом источники.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 Имущество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случае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 Благотворительная программа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Раздел IV. ГОСУДАРСТВЕННЫЕ ГАРАНТИИ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3 - 6. Утратили силу. - Федеральный закон от 22.08.2004 N 122-ФЗ.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Статья 19. </w:t>
      </w:r>
      <w:proofErr w:type="gramStart"/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осуществлением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бл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аготворительной организации;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персональном 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составе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высшего органа управления благотворительной организацией;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составе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содержании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результатах деятельности благотворительной организации;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нарушениях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Налоговые органы осуществляют 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 Ответственность благотворительной организации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21. Осуществление международной благотворительной деятельности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рств в с</w:t>
      </w:r>
      <w:proofErr w:type="gramEnd"/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оответствии с законодательством Российской Федерации.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Раздел V. ЗАКЛЮЧИТЕЛЬНЫЕ ПОЛОЖЕНИЯ</w:t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23. О вступлении в силу настоящего Федерального закона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85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785745" w:rsidRPr="00785745" w:rsidRDefault="00785745" w:rsidP="007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Президент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Б.ЕЛЬЦИН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Москва, Кремль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августа 1995 года</w:t>
      </w:r>
    </w:p>
    <w:p w:rsidR="00785745" w:rsidRPr="00785745" w:rsidRDefault="00785745" w:rsidP="00785745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5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135-ФЗ</w:t>
      </w:r>
    </w:p>
    <w:p w:rsidR="009A69CD" w:rsidRDefault="009A69CD"/>
    <w:sectPr w:rsidR="009A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C6"/>
    <w:rsid w:val="000808C6"/>
    <w:rsid w:val="00785745"/>
    <w:rsid w:val="009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4023</Words>
  <Characters>22937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2017-07-05T21:56:00Z</dcterms:created>
  <dcterms:modified xsi:type="dcterms:W3CDTF">2017-07-05T21:56:00Z</dcterms:modified>
</cp:coreProperties>
</file>